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24AA" w14:textId="77777777" w:rsidR="004341FB" w:rsidRPr="00BD308C" w:rsidRDefault="004341FB" w:rsidP="004341FB">
      <w:pPr>
        <w:rPr>
          <w:b/>
          <w:bCs/>
          <w:sz w:val="24"/>
          <w:szCs w:val="24"/>
        </w:rPr>
      </w:pPr>
      <w:r w:rsidRPr="00BD308C">
        <w:rPr>
          <w:b/>
          <w:bCs/>
          <w:sz w:val="24"/>
          <w:szCs w:val="24"/>
        </w:rPr>
        <w:t>FOR IMMEDIATE RELEASE</w:t>
      </w:r>
    </w:p>
    <w:p w14:paraId="66F96DBD" w14:textId="77777777" w:rsidR="004341FB" w:rsidRPr="00BD308C" w:rsidRDefault="004341FB" w:rsidP="004341FB">
      <w:pPr>
        <w:rPr>
          <w:sz w:val="24"/>
          <w:szCs w:val="24"/>
        </w:rPr>
      </w:pPr>
      <w:r w:rsidRPr="00BD308C">
        <w:rPr>
          <w:b/>
          <w:bCs/>
          <w:sz w:val="24"/>
          <w:szCs w:val="24"/>
        </w:rPr>
        <w:t>Contact: Don Kennedy</w:t>
      </w:r>
      <w:r w:rsidRPr="00BD308C">
        <w:rPr>
          <w:sz w:val="24"/>
          <w:szCs w:val="24"/>
        </w:rPr>
        <w:t xml:space="preserve">, </w:t>
      </w:r>
      <w:r w:rsidRPr="00BD308C">
        <w:rPr>
          <w:i/>
          <w:iCs/>
          <w:sz w:val="24"/>
          <w:szCs w:val="24"/>
        </w:rPr>
        <w:t>Marketing Specialist</w:t>
      </w:r>
      <w:r w:rsidRPr="00BD308C">
        <w:rPr>
          <w:sz w:val="24"/>
          <w:szCs w:val="24"/>
        </w:rPr>
        <w:t>, TecNiq, Inc.</w:t>
      </w:r>
    </w:p>
    <w:p w14:paraId="6BD7C409" w14:textId="43BD415A" w:rsidR="004341FB" w:rsidRPr="009E7A5E" w:rsidRDefault="004341FB" w:rsidP="004341FB">
      <w:pPr>
        <w:rPr>
          <w:sz w:val="28"/>
          <w:szCs w:val="28"/>
        </w:rPr>
      </w:pPr>
      <w:r w:rsidRPr="009E7A5E">
        <w:rPr>
          <w:sz w:val="28"/>
          <w:szCs w:val="28"/>
        </w:rPr>
        <w:t>TecNiq Inc.</w:t>
      </w:r>
      <w:r>
        <w:rPr>
          <w:sz w:val="28"/>
          <w:szCs w:val="28"/>
        </w:rPr>
        <w:t xml:space="preserve"> </w:t>
      </w:r>
      <w:r w:rsidRPr="009E7A5E">
        <w:rPr>
          <w:sz w:val="28"/>
          <w:szCs w:val="28"/>
        </w:rPr>
        <w:t xml:space="preserve">Announces New </w:t>
      </w:r>
      <w:r>
        <w:rPr>
          <w:sz w:val="28"/>
          <w:szCs w:val="28"/>
        </w:rPr>
        <w:t>DOT &amp; SAE Compliant Light</w:t>
      </w:r>
    </w:p>
    <w:p w14:paraId="4F887A37" w14:textId="0BABD76D" w:rsidR="004341FB" w:rsidRPr="009249A4" w:rsidRDefault="004341FB" w:rsidP="004341FB">
      <w:pPr>
        <w:rPr>
          <w:b/>
          <w:bCs/>
          <w:sz w:val="48"/>
          <w:szCs w:val="48"/>
        </w:rPr>
      </w:pPr>
      <w:r w:rsidRPr="009249A4">
        <w:rPr>
          <w:b/>
          <w:bCs/>
          <w:sz w:val="48"/>
          <w:szCs w:val="48"/>
        </w:rPr>
        <w:t xml:space="preserve">TecNiq </w:t>
      </w:r>
      <w:r>
        <w:rPr>
          <w:b/>
          <w:bCs/>
          <w:sz w:val="48"/>
          <w:szCs w:val="48"/>
        </w:rPr>
        <w:t>Develops</w:t>
      </w:r>
      <w:r w:rsidRPr="009249A4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T67 Family of Lights to Include Stop/Tail/Turn/Reverse, Amber Strobe</w:t>
      </w:r>
      <w:r w:rsidR="00E37959">
        <w:rPr>
          <w:b/>
          <w:bCs/>
          <w:sz w:val="48"/>
          <w:szCs w:val="48"/>
        </w:rPr>
        <w:t>,</w:t>
      </w:r>
      <w:r>
        <w:rPr>
          <w:b/>
          <w:bCs/>
          <w:sz w:val="48"/>
          <w:szCs w:val="48"/>
        </w:rPr>
        <w:t xml:space="preserve"> and Reverse </w:t>
      </w:r>
      <w:r w:rsidR="00101E61">
        <w:rPr>
          <w:b/>
          <w:bCs/>
          <w:sz w:val="48"/>
          <w:szCs w:val="48"/>
        </w:rPr>
        <w:t>Options</w:t>
      </w:r>
    </w:p>
    <w:p w14:paraId="292251D4" w14:textId="0A4623D7" w:rsidR="00F276C6" w:rsidRDefault="004341FB" w:rsidP="004341FB">
      <w:pPr>
        <w:rPr>
          <w:rFonts w:ascii="Times New Roman" w:hAnsi="Times New Roman" w:cs="Times New Roman"/>
          <w:sz w:val="20"/>
          <w:szCs w:val="20"/>
        </w:rPr>
      </w:pPr>
      <w:r w:rsidRPr="00AC2E2E">
        <w:rPr>
          <w:rFonts w:ascii="Times New Roman" w:hAnsi="Times New Roman" w:cs="Times New Roman"/>
          <w:sz w:val="20"/>
          <w:szCs w:val="20"/>
        </w:rPr>
        <w:t xml:space="preserve">Galesburg, MI – </w:t>
      </w:r>
      <w:r>
        <w:rPr>
          <w:rFonts w:ascii="Times New Roman" w:hAnsi="Times New Roman" w:cs="Times New Roman"/>
          <w:sz w:val="20"/>
          <w:szCs w:val="20"/>
        </w:rPr>
        <w:t xml:space="preserve">March </w:t>
      </w:r>
      <w:r w:rsidR="00671502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, 2023 – TecNiq </w:t>
      </w:r>
      <w:r w:rsidR="00E37959">
        <w:rPr>
          <w:rFonts w:ascii="Times New Roman" w:hAnsi="Times New Roman" w:cs="Times New Roman"/>
          <w:sz w:val="20"/>
          <w:szCs w:val="20"/>
        </w:rPr>
        <w:t>Today Inc. is announcing</w:t>
      </w:r>
      <w:r>
        <w:rPr>
          <w:rFonts w:ascii="Times New Roman" w:hAnsi="Times New Roman" w:cs="Times New Roman"/>
          <w:sz w:val="20"/>
          <w:szCs w:val="20"/>
        </w:rPr>
        <w:t xml:space="preserve"> the addition of an </w:t>
      </w:r>
      <w:r w:rsidR="00B2646C">
        <w:rPr>
          <w:rFonts w:ascii="Times New Roman" w:hAnsi="Times New Roman" w:cs="Times New Roman"/>
          <w:sz w:val="20"/>
          <w:szCs w:val="20"/>
        </w:rPr>
        <w:t>all-new</w:t>
      </w:r>
      <w:r>
        <w:rPr>
          <w:rFonts w:ascii="Times New Roman" w:hAnsi="Times New Roman" w:cs="Times New Roman"/>
          <w:sz w:val="20"/>
          <w:szCs w:val="20"/>
        </w:rPr>
        <w:t xml:space="preserve"> series of 6” Oval lighting, the T67</w:t>
      </w:r>
      <w:r w:rsidR="00F276C6">
        <w:rPr>
          <w:rFonts w:ascii="Times New Roman" w:hAnsi="Times New Roman" w:cs="Times New Roman"/>
          <w:sz w:val="20"/>
          <w:szCs w:val="20"/>
        </w:rPr>
        <w:t xml:space="preserve"> Amber Strobe, and DOT Lamps. The T67 is an </w:t>
      </w:r>
      <w:r w:rsidR="00E37959">
        <w:rPr>
          <w:rFonts w:ascii="Times New Roman" w:hAnsi="Times New Roman" w:cs="Times New Roman"/>
          <w:sz w:val="20"/>
          <w:szCs w:val="20"/>
        </w:rPr>
        <w:t>all-new</w:t>
      </w:r>
      <w:r w:rsidR="00F276C6">
        <w:rPr>
          <w:rFonts w:ascii="Times New Roman" w:hAnsi="Times New Roman" w:cs="Times New Roman"/>
          <w:sz w:val="20"/>
          <w:szCs w:val="20"/>
        </w:rPr>
        <w:t xml:space="preserve">, diffused lamp from TecNiq. This light comes in four </w:t>
      </w:r>
      <w:r w:rsidR="00E37959">
        <w:rPr>
          <w:rFonts w:ascii="Times New Roman" w:hAnsi="Times New Roman" w:cs="Times New Roman"/>
          <w:sz w:val="20"/>
          <w:szCs w:val="20"/>
        </w:rPr>
        <w:t>different lenses</w:t>
      </w:r>
      <w:r w:rsidR="00F276C6">
        <w:rPr>
          <w:rFonts w:ascii="Times New Roman" w:hAnsi="Times New Roman" w:cs="Times New Roman"/>
          <w:sz w:val="20"/>
          <w:szCs w:val="20"/>
        </w:rPr>
        <w:t xml:space="preserve"> and LED configurations</w:t>
      </w:r>
      <w:r w:rsidR="00E37959">
        <w:rPr>
          <w:rFonts w:ascii="Times New Roman" w:hAnsi="Times New Roman" w:cs="Times New Roman"/>
          <w:sz w:val="20"/>
          <w:szCs w:val="20"/>
        </w:rPr>
        <w:t>: an</w:t>
      </w:r>
      <w:r w:rsidR="00F276C6">
        <w:rPr>
          <w:rFonts w:ascii="Times New Roman" w:hAnsi="Times New Roman" w:cs="Times New Roman"/>
          <w:sz w:val="20"/>
          <w:szCs w:val="20"/>
        </w:rPr>
        <w:t xml:space="preserve"> amber flasher with diffused reverse, a stop lamp with </w:t>
      </w:r>
      <w:r w:rsidR="00E37959">
        <w:rPr>
          <w:rFonts w:ascii="Times New Roman" w:hAnsi="Times New Roman" w:cs="Times New Roman"/>
          <w:sz w:val="20"/>
          <w:szCs w:val="20"/>
        </w:rPr>
        <w:t xml:space="preserve">a </w:t>
      </w:r>
      <w:r w:rsidR="00F276C6">
        <w:rPr>
          <w:rFonts w:ascii="Times New Roman" w:hAnsi="Times New Roman" w:cs="Times New Roman"/>
          <w:sz w:val="20"/>
          <w:szCs w:val="20"/>
        </w:rPr>
        <w:t xml:space="preserve">diffused </w:t>
      </w:r>
      <w:r w:rsidR="00E37959">
        <w:rPr>
          <w:rFonts w:ascii="Times New Roman" w:hAnsi="Times New Roman" w:cs="Times New Roman"/>
          <w:sz w:val="20"/>
          <w:szCs w:val="20"/>
        </w:rPr>
        <w:t>taillight</w:t>
      </w:r>
      <w:r w:rsidR="00F276C6">
        <w:rPr>
          <w:rFonts w:ascii="Times New Roman" w:hAnsi="Times New Roman" w:cs="Times New Roman"/>
          <w:sz w:val="20"/>
          <w:szCs w:val="20"/>
        </w:rPr>
        <w:t>, a stop/tail/turn with diffused reverse, or a reverse with additional diffused reverse. All four options are made with a clear lens, use AMP connections, and are grommet mounted. Each T67 meets or exceeds FMVSS 10</w:t>
      </w:r>
      <w:r w:rsidR="00517FA2">
        <w:rPr>
          <w:rFonts w:ascii="Times New Roman" w:hAnsi="Times New Roman" w:cs="Times New Roman"/>
          <w:sz w:val="20"/>
          <w:szCs w:val="20"/>
        </w:rPr>
        <w:t>8</w:t>
      </w:r>
      <w:r w:rsidR="00F276C6">
        <w:rPr>
          <w:rFonts w:ascii="Times New Roman" w:hAnsi="Times New Roman" w:cs="Times New Roman"/>
          <w:sz w:val="20"/>
          <w:szCs w:val="20"/>
        </w:rPr>
        <w:t xml:space="preserve">, </w:t>
      </w:r>
      <w:r w:rsidR="00517FA2">
        <w:rPr>
          <w:rFonts w:ascii="Times New Roman" w:hAnsi="Times New Roman" w:cs="Times New Roman"/>
          <w:sz w:val="20"/>
          <w:szCs w:val="20"/>
        </w:rPr>
        <w:t xml:space="preserve">and </w:t>
      </w:r>
      <w:r w:rsidR="00F276C6">
        <w:rPr>
          <w:rFonts w:ascii="Times New Roman" w:hAnsi="Times New Roman" w:cs="Times New Roman"/>
          <w:sz w:val="20"/>
          <w:szCs w:val="20"/>
        </w:rPr>
        <w:t xml:space="preserve">IP68 </w:t>
      </w:r>
      <w:r w:rsidR="00E37959">
        <w:rPr>
          <w:rFonts w:ascii="Times New Roman" w:hAnsi="Times New Roman" w:cs="Times New Roman"/>
          <w:sz w:val="20"/>
          <w:szCs w:val="20"/>
        </w:rPr>
        <w:t xml:space="preserve">is </w:t>
      </w:r>
      <w:r w:rsidR="00F276C6">
        <w:rPr>
          <w:rFonts w:ascii="Times New Roman" w:hAnsi="Times New Roman" w:cs="Times New Roman"/>
          <w:sz w:val="20"/>
          <w:szCs w:val="20"/>
        </w:rPr>
        <w:t>rated for dust and water incursion. In addition, the T67 Amber Strobe meets SAE J595 specs for flashing optical warning devices.</w:t>
      </w:r>
    </w:p>
    <w:p w14:paraId="1BE62DDA" w14:textId="4513B95D" w:rsidR="00F276C6" w:rsidRDefault="00F276C6" w:rsidP="004341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Similar lighting can be seen on the roads today, including dump </w:t>
      </w:r>
      <w:r w:rsidR="00854E6D">
        <w:rPr>
          <w:rFonts w:ascii="Times New Roman" w:hAnsi="Times New Roman" w:cs="Times New Roman"/>
          <w:sz w:val="20"/>
          <w:szCs w:val="20"/>
        </w:rPr>
        <w:t xml:space="preserve">&amp; refuse </w:t>
      </w:r>
      <w:r>
        <w:rPr>
          <w:rFonts w:ascii="Times New Roman" w:hAnsi="Times New Roman" w:cs="Times New Roman"/>
          <w:sz w:val="20"/>
          <w:szCs w:val="20"/>
        </w:rPr>
        <w:t xml:space="preserve">trucks, bucket trucks, </w:t>
      </w:r>
      <w:r w:rsidR="00854E6D">
        <w:rPr>
          <w:rFonts w:ascii="Times New Roman" w:hAnsi="Times New Roman" w:cs="Times New Roman"/>
          <w:sz w:val="20"/>
          <w:szCs w:val="20"/>
        </w:rPr>
        <w:t xml:space="preserve">trailers, </w:t>
      </w:r>
      <w:r>
        <w:rPr>
          <w:rFonts w:ascii="Times New Roman" w:hAnsi="Times New Roman" w:cs="Times New Roman"/>
          <w:sz w:val="20"/>
          <w:szCs w:val="20"/>
        </w:rPr>
        <w:t xml:space="preserve">trucks with headache racks, and more. The diffused lensing offers a great way to </w:t>
      </w:r>
      <w:r w:rsidR="00854E6D">
        <w:rPr>
          <w:rFonts w:ascii="Times New Roman" w:hAnsi="Times New Roman" w:cs="Times New Roman"/>
          <w:sz w:val="20"/>
          <w:szCs w:val="20"/>
        </w:rPr>
        <w:t>create a stylish look</w:t>
      </w:r>
      <w:r>
        <w:rPr>
          <w:rFonts w:ascii="Times New Roman" w:hAnsi="Times New Roman" w:cs="Times New Roman"/>
          <w:sz w:val="20"/>
          <w:szCs w:val="20"/>
        </w:rPr>
        <w:t xml:space="preserve"> yet still draws attention so that </w:t>
      </w:r>
      <w:r w:rsidR="00854E6D">
        <w:rPr>
          <w:rFonts w:ascii="Times New Roman" w:hAnsi="Times New Roman" w:cs="Times New Roman"/>
          <w:sz w:val="20"/>
          <w:szCs w:val="20"/>
        </w:rPr>
        <w:t xml:space="preserve">all motorists can see and be seen – to get home </w:t>
      </w:r>
      <w:r w:rsidR="00E37959">
        <w:rPr>
          <w:rFonts w:ascii="Times New Roman" w:hAnsi="Times New Roman" w:cs="Times New Roman"/>
          <w:sz w:val="20"/>
          <w:szCs w:val="20"/>
        </w:rPr>
        <w:t>safely</w:t>
      </w:r>
      <w:r w:rsidR="00854E6D">
        <w:rPr>
          <w:rFonts w:ascii="Times New Roman" w:hAnsi="Times New Roman" w:cs="Times New Roman"/>
          <w:sz w:val="20"/>
          <w:szCs w:val="20"/>
        </w:rPr>
        <w:t>.</w:t>
      </w:r>
    </w:p>
    <w:p w14:paraId="572188EA" w14:textId="648A21F1" w:rsidR="00F276C6" w:rsidRDefault="00854E6D" w:rsidP="00F27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Today, TecNiq boasts some of the </w:t>
      </w:r>
      <w:r w:rsidR="00E37959">
        <w:rPr>
          <w:rFonts w:ascii="Times New Roman" w:hAnsi="Times New Roman" w:cs="Times New Roman"/>
          <w:sz w:val="20"/>
          <w:szCs w:val="20"/>
        </w:rPr>
        <w:t>highest-quality</w:t>
      </w:r>
      <w:r w:rsidR="00F276C6">
        <w:rPr>
          <w:rFonts w:ascii="Times New Roman" w:hAnsi="Times New Roman" w:cs="Times New Roman"/>
          <w:sz w:val="20"/>
          <w:szCs w:val="20"/>
        </w:rPr>
        <w:t xml:space="preserve"> LED </w:t>
      </w:r>
      <w:r w:rsidR="00E37959">
        <w:rPr>
          <w:rFonts w:ascii="Times New Roman" w:hAnsi="Times New Roman" w:cs="Times New Roman"/>
          <w:sz w:val="20"/>
          <w:szCs w:val="20"/>
        </w:rPr>
        <w:t>lighting</w:t>
      </w:r>
      <w:r>
        <w:rPr>
          <w:rFonts w:ascii="Times New Roman" w:hAnsi="Times New Roman" w:cs="Times New Roman"/>
          <w:sz w:val="20"/>
          <w:szCs w:val="20"/>
        </w:rPr>
        <w:t xml:space="preserve"> on the market. The T67 is no exception, being </w:t>
      </w:r>
      <w:r w:rsidR="00E37959">
        <w:rPr>
          <w:rFonts w:ascii="Times New Roman" w:hAnsi="Times New Roman" w:cs="Times New Roman"/>
          <w:sz w:val="20"/>
          <w:szCs w:val="20"/>
        </w:rPr>
        <w:t>sonically</w:t>
      </w:r>
      <w:r w:rsidR="00F276C6">
        <w:rPr>
          <w:rFonts w:ascii="Times New Roman" w:hAnsi="Times New Roman" w:cs="Times New Roman"/>
          <w:sz w:val="20"/>
          <w:szCs w:val="20"/>
        </w:rPr>
        <w:t xml:space="preserve"> welded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276C6">
        <w:rPr>
          <w:rFonts w:ascii="Times New Roman" w:hAnsi="Times New Roman" w:cs="Times New Roman"/>
          <w:sz w:val="20"/>
          <w:szCs w:val="20"/>
        </w:rPr>
        <w:t>creat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F276C6">
        <w:rPr>
          <w:rFonts w:ascii="Times New Roman" w:hAnsi="Times New Roman" w:cs="Times New Roman"/>
          <w:sz w:val="20"/>
          <w:szCs w:val="20"/>
        </w:rPr>
        <w:t xml:space="preserve"> a 100% sealed light</w:t>
      </w:r>
      <w:r>
        <w:rPr>
          <w:rFonts w:ascii="Times New Roman" w:hAnsi="Times New Roman" w:cs="Times New Roman"/>
          <w:sz w:val="20"/>
          <w:szCs w:val="20"/>
        </w:rPr>
        <w:t>, and using TecSeal – a proprietary potting compound that outperforms their competitors in extreme weather conditions</w:t>
      </w:r>
      <w:r w:rsidR="00F276C6">
        <w:rPr>
          <w:rFonts w:ascii="Times New Roman" w:hAnsi="Times New Roman" w:cs="Times New Roman"/>
          <w:sz w:val="20"/>
          <w:szCs w:val="20"/>
        </w:rPr>
        <w:t>. The T67 is DOT rated and comes with TecNiq’s Lifetime Warranty. The T67 measures 6.47”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76C6">
        <w:rPr>
          <w:rFonts w:ascii="Times New Roman" w:hAnsi="Times New Roman" w:cs="Times New Roman"/>
          <w:sz w:val="20"/>
          <w:szCs w:val="20"/>
        </w:rPr>
        <w:t>L x 2.22”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76C6">
        <w:rPr>
          <w:rFonts w:ascii="Times New Roman" w:hAnsi="Times New Roman" w:cs="Times New Roman"/>
          <w:sz w:val="20"/>
          <w:szCs w:val="20"/>
        </w:rPr>
        <w:t>W x 1.47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F276C6">
        <w:rPr>
          <w:rFonts w:ascii="Times New Roman" w:hAnsi="Times New Roman" w:cs="Times New Roman"/>
          <w:sz w:val="20"/>
          <w:szCs w:val="20"/>
        </w:rPr>
        <w:t xml:space="preserve"> D</w:t>
      </w:r>
      <w:r w:rsidR="00EB1431">
        <w:rPr>
          <w:rFonts w:ascii="Times New Roman" w:hAnsi="Times New Roman" w:cs="Times New Roman"/>
          <w:sz w:val="20"/>
          <w:szCs w:val="20"/>
        </w:rPr>
        <w:t xml:space="preserve">. Each light has 32 LEDs, </w:t>
      </w:r>
      <w:r w:rsidR="00E37959">
        <w:rPr>
          <w:rFonts w:ascii="Times New Roman" w:hAnsi="Times New Roman" w:cs="Times New Roman"/>
          <w:sz w:val="20"/>
          <w:szCs w:val="20"/>
        </w:rPr>
        <w:t>except for</w:t>
      </w:r>
      <w:r w:rsidR="00EB1431">
        <w:rPr>
          <w:rFonts w:ascii="Times New Roman" w:hAnsi="Times New Roman" w:cs="Times New Roman"/>
          <w:sz w:val="20"/>
          <w:szCs w:val="20"/>
        </w:rPr>
        <w:t xml:space="preserve"> the stop/tail/turn/reverse</w:t>
      </w:r>
      <w:r w:rsidR="00E37959">
        <w:rPr>
          <w:rFonts w:ascii="Times New Roman" w:hAnsi="Times New Roman" w:cs="Times New Roman"/>
          <w:sz w:val="20"/>
          <w:szCs w:val="20"/>
        </w:rPr>
        <w:t>,</w:t>
      </w:r>
      <w:r w:rsidR="00EB1431">
        <w:rPr>
          <w:rFonts w:ascii="Times New Roman" w:hAnsi="Times New Roman" w:cs="Times New Roman"/>
          <w:sz w:val="20"/>
          <w:szCs w:val="20"/>
        </w:rPr>
        <w:t xml:space="preserve"> which boasts 50 LEDs. As with </w:t>
      </w:r>
      <w:r>
        <w:rPr>
          <w:rFonts w:ascii="Times New Roman" w:hAnsi="Times New Roman" w:cs="Times New Roman"/>
          <w:sz w:val="20"/>
          <w:szCs w:val="20"/>
        </w:rPr>
        <w:t>most</w:t>
      </w:r>
      <w:r w:rsidR="00EB1431">
        <w:rPr>
          <w:rFonts w:ascii="Times New Roman" w:hAnsi="Times New Roman" w:cs="Times New Roman"/>
          <w:sz w:val="20"/>
          <w:szCs w:val="20"/>
        </w:rPr>
        <w:t xml:space="preserve"> TecNiq </w:t>
      </w:r>
      <w:r>
        <w:rPr>
          <w:rFonts w:ascii="Times New Roman" w:hAnsi="Times New Roman" w:cs="Times New Roman"/>
          <w:sz w:val="20"/>
          <w:szCs w:val="20"/>
        </w:rPr>
        <w:t>LED solutions</w:t>
      </w:r>
      <w:r w:rsidR="00EB1431">
        <w:rPr>
          <w:rFonts w:ascii="Times New Roman" w:hAnsi="Times New Roman" w:cs="Times New Roman"/>
          <w:sz w:val="20"/>
          <w:szCs w:val="20"/>
        </w:rPr>
        <w:t xml:space="preserve">, the Amp draw is </w:t>
      </w:r>
      <w:r w:rsidR="00E37959">
        <w:rPr>
          <w:rFonts w:ascii="Times New Roman" w:hAnsi="Times New Roman" w:cs="Times New Roman"/>
          <w:sz w:val="20"/>
          <w:szCs w:val="20"/>
        </w:rPr>
        <w:t>highly</w:t>
      </w:r>
      <w:r w:rsidR="00EB1431">
        <w:rPr>
          <w:rFonts w:ascii="Times New Roman" w:hAnsi="Times New Roman" w:cs="Times New Roman"/>
          <w:sz w:val="20"/>
          <w:szCs w:val="20"/>
        </w:rPr>
        <w:t xml:space="preserve"> efficient</w:t>
      </w:r>
      <w:r>
        <w:rPr>
          <w:rFonts w:ascii="Times New Roman" w:hAnsi="Times New Roman" w:cs="Times New Roman"/>
          <w:sz w:val="20"/>
          <w:szCs w:val="20"/>
        </w:rPr>
        <w:t>. A</w:t>
      </w:r>
      <w:r w:rsidR="00EB1431">
        <w:rPr>
          <w:rFonts w:ascii="Times New Roman" w:hAnsi="Times New Roman" w:cs="Times New Roman"/>
          <w:sz w:val="20"/>
          <w:szCs w:val="20"/>
        </w:rPr>
        <w:t xml:space="preserve">ll current values </w:t>
      </w:r>
      <w:r>
        <w:rPr>
          <w:rFonts w:ascii="Times New Roman" w:hAnsi="Times New Roman" w:cs="Times New Roman"/>
          <w:sz w:val="20"/>
          <w:szCs w:val="20"/>
        </w:rPr>
        <w:t xml:space="preserve">and additional information </w:t>
      </w:r>
      <w:r w:rsidR="00EB1431">
        <w:rPr>
          <w:rFonts w:ascii="Times New Roman" w:hAnsi="Times New Roman" w:cs="Times New Roman"/>
          <w:sz w:val="20"/>
          <w:szCs w:val="20"/>
        </w:rPr>
        <w:t xml:space="preserve">can be </w:t>
      </w:r>
      <w:r>
        <w:rPr>
          <w:rFonts w:ascii="Times New Roman" w:hAnsi="Times New Roman" w:cs="Times New Roman"/>
          <w:sz w:val="20"/>
          <w:szCs w:val="20"/>
        </w:rPr>
        <w:t>viewed</w:t>
      </w:r>
      <w:r w:rsidR="00EB1431">
        <w:rPr>
          <w:rFonts w:ascii="Times New Roman" w:hAnsi="Times New Roman" w:cs="Times New Roman"/>
          <w:sz w:val="20"/>
          <w:szCs w:val="20"/>
        </w:rPr>
        <w:t xml:space="preserve"> on the TecNiq website.</w:t>
      </w:r>
    </w:p>
    <w:p w14:paraId="4B47E11B" w14:textId="064777DD" w:rsidR="00EB1431" w:rsidRDefault="00EB1431" w:rsidP="00F27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more information on the </w:t>
      </w:r>
      <w:r w:rsidR="00E37959">
        <w:rPr>
          <w:rFonts w:ascii="Times New Roman" w:hAnsi="Times New Roman" w:cs="Times New Roman"/>
          <w:sz w:val="20"/>
          <w:szCs w:val="20"/>
        </w:rPr>
        <w:t>all-new</w:t>
      </w:r>
      <w:r>
        <w:rPr>
          <w:rFonts w:ascii="Times New Roman" w:hAnsi="Times New Roman" w:cs="Times New Roman"/>
          <w:sz w:val="20"/>
          <w:szCs w:val="20"/>
        </w:rPr>
        <w:t xml:space="preserve"> T67 6” Oval with Diffused Lensing, contact a TecNiq Business Development Representative, or visit </w:t>
      </w:r>
      <w:hyperlink r:id="rId5" w:history="1">
        <w:r w:rsidRPr="005769C3">
          <w:rPr>
            <w:rStyle w:val="Hyperlink"/>
            <w:rFonts w:ascii="Times New Roman" w:hAnsi="Times New Roman" w:cs="Times New Roman"/>
            <w:sz w:val="20"/>
            <w:szCs w:val="20"/>
          </w:rPr>
          <w:t>www.TecNiqInc.com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7B83B070" w14:textId="3AF4FCDF" w:rsidR="00EB1431" w:rsidRDefault="00EB1431" w:rsidP="00EB1431">
      <w:pPr>
        <w:rPr>
          <w:b/>
          <w:bCs/>
        </w:rPr>
      </w:pPr>
    </w:p>
    <w:p w14:paraId="62EC3287" w14:textId="773436E9" w:rsidR="00EB1431" w:rsidRPr="00CD1379" w:rsidRDefault="00EB1431" w:rsidP="00EB1431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D1379">
        <w:rPr>
          <w:rFonts w:ascii="Times New Roman" w:eastAsia="Times New Roman" w:hAnsi="Times New Roman" w:cs="Times New Roman"/>
          <w:sz w:val="18"/>
          <w:szCs w:val="18"/>
        </w:rPr>
        <w:t xml:space="preserve">TecNiq Inc. is an engineer owned &amp; operated company with a strong commitment to excellence. We begin with a simple belief in offering the greatest value, the highest quality lighting solutions, and </w:t>
      </w:r>
      <w:r w:rsidR="00E37959">
        <w:rPr>
          <w:rFonts w:ascii="Times New Roman" w:eastAsia="Times New Roman" w:hAnsi="Times New Roman" w:cs="Times New Roman"/>
          <w:sz w:val="18"/>
          <w:szCs w:val="18"/>
        </w:rPr>
        <w:t>excellent</w:t>
      </w:r>
      <w:r w:rsidRPr="00CD1379">
        <w:rPr>
          <w:rFonts w:ascii="Times New Roman" w:eastAsia="Times New Roman" w:hAnsi="Times New Roman" w:cs="Times New Roman"/>
          <w:sz w:val="18"/>
          <w:szCs w:val="18"/>
        </w:rPr>
        <w:t xml:space="preserve"> customer care. </w:t>
      </w:r>
      <w:r w:rsidRPr="00CD137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We use the highest quality LEDs </w:t>
      </w:r>
      <w:r w:rsidR="00E379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and </w:t>
      </w:r>
      <w:r w:rsidRPr="00CD137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materials and offer </w:t>
      </w:r>
      <w:r w:rsidR="00E37959">
        <w:rPr>
          <w:rFonts w:ascii="Times New Roman" w:hAnsi="Times New Roman" w:cs="Times New Roman"/>
          <w:sz w:val="18"/>
          <w:szCs w:val="18"/>
          <w:shd w:val="clear" w:color="auto" w:fill="FFFFFF"/>
        </w:rPr>
        <w:t>market-leading,</w:t>
      </w:r>
      <w:r w:rsidRPr="00CD137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technologically advanced lighting solutions. </w:t>
      </w:r>
      <w:r w:rsidR="00E37959" w:rsidRPr="00E37959">
        <w:rPr>
          <w:rFonts w:ascii="Times New Roman" w:hAnsi="Times New Roman" w:cs="Times New Roman"/>
          <w:sz w:val="18"/>
          <w:szCs w:val="18"/>
          <w:shd w:val="clear" w:color="auto" w:fill="FFFFFF"/>
        </w:rPr>
        <w:t>You can expect your lights to work every time, from emergency response vehicles to fleet vehicles, construction trailers, boats, and heavy or light-duty equipment</w:t>
      </w:r>
      <w:r w:rsidRPr="00CD137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Our goal is to exceed your product quality expectations. We feel so strongly about our commitment to quality that we back every one of our products with a no-nonsense </w:t>
      </w:r>
      <w:r w:rsidRPr="00CD1379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Lifetime Warranty</w:t>
      </w:r>
      <w:r w:rsidRPr="00CD137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14:paraId="5F553557" w14:textId="77777777" w:rsidR="00EB1431" w:rsidRDefault="00EB1431" w:rsidP="00EB1431">
      <w:pPr>
        <w:rPr>
          <w:b/>
          <w:bCs/>
        </w:rPr>
      </w:pPr>
    </w:p>
    <w:p w14:paraId="169CE2FA" w14:textId="091590E1" w:rsidR="00EB1431" w:rsidRPr="002B6878" w:rsidRDefault="00EB1431" w:rsidP="00EB1431">
      <w:pPr>
        <w:rPr>
          <w:b/>
          <w:bCs/>
        </w:rPr>
      </w:pPr>
      <w:r>
        <w:rPr>
          <w:b/>
          <w:bCs/>
        </w:rPr>
        <w:t>T67</w:t>
      </w:r>
      <w:r w:rsidRPr="002B6878">
        <w:rPr>
          <w:b/>
          <w:bCs/>
        </w:rPr>
        <w:t xml:space="preserve"> Features:</w:t>
      </w:r>
    </w:p>
    <w:p w14:paraId="07070D08" w14:textId="292B92AA" w:rsidR="00EB1431" w:rsidRPr="00EB1431" w:rsidRDefault="00EB1431" w:rsidP="00EB143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5164F"/>
          <w:sz w:val="20"/>
          <w:szCs w:val="20"/>
        </w:rPr>
      </w:pPr>
      <w:r w:rsidRPr="00EB1431">
        <w:rPr>
          <w:rFonts w:ascii="Arial" w:hAnsi="Arial" w:cs="Arial"/>
          <w:color w:val="15164F"/>
          <w:sz w:val="20"/>
          <w:szCs w:val="20"/>
        </w:rPr>
        <w:t>Meets or exceeds </w:t>
      </w:r>
      <w:hyperlink r:id="rId6" w:tooltip="&lt;a href='https://en.wikipedia.org/wiki/Federal_Motor_Vehicle_Safety_Standard_108' target='_blank'&gt;&lt;b&gt;FMVSS 108&lt;/b&gt;&lt;/a&gt;" w:history="1">
        <w:r w:rsidRPr="00EB1431">
          <w:rPr>
            <w:rStyle w:val="Hyperlink"/>
            <w:rFonts w:ascii="Arial" w:hAnsi="Arial" w:cs="Arial"/>
            <w:color w:val="1360F4"/>
            <w:sz w:val="20"/>
            <w:szCs w:val="20"/>
          </w:rPr>
          <w:t>FMVSS 108 </w:t>
        </w:r>
      </w:hyperlink>
      <w:r w:rsidRPr="00EB1431">
        <w:rPr>
          <w:rFonts w:ascii="Arial" w:hAnsi="Arial" w:cs="Arial"/>
          <w:color w:val="15164F"/>
          <w:sz w:val="20"/>
          <w:szCs w:val="20"/>
        </w:rPr>
        <w:t>and is </w:t>
      </w:r>
      <w:hyperlink r:id="rId7" w:history="1">
        <w:r w:rsidRPr="00EB1431">
          <w:rPr>
            <w:rStyle w:val="Hyperlink"/>
            <w:rFonts w:ascii="Arial" w:hAnsi="Arial" w:cs="Arial"/>
            <w:color w:val="1360F4"/>
            <w:sz w:val="20"/>
            <w:szCs w:val="20"/>
          </w:rPr>
          <w:t>IP68 </w:t>
        </w:r>
      </w:hyperlink>
      <w:r w:rsidRPr="00EB1431">
        <w:rPr>
          <w:rFonts w:ascii="Arial" w:hAnsi="Arial" w:cs="Arial"/>
          <w:color w:val="15164F"/>
          <w:sz w:val="20"/>
          <w:szCs w:val="20"/>
        </w:rPr>
        <w:t>rated for dust and water incursion</w:t>
      </w:r>
    </w:p>
    <w:p w14:paraId="348BA84D" w14:textId="366C5B71" w:rsidR="00EB1431" w:rsidRPr="00EB1431" w:rsidRDefault="00EB1431" w:rsidP="00EB143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5164F"/>
          <w:sz w:val="20"/>
          <w:szCs w:val="20"/>
        </w:rPr>
      </w:pPr>
      <w:r w:rsidRPr="00EB1431">
        <w:rPr>
          <w:rFonts w:ascii="Arial" w:hAnsi="Arial" w:cs="Arial"/>
          <w:color w:val="15164F"/>
          <w:sz w:val="20"/>
          <w:szCs w:val="20"/>
        </w:rPr>
        <w:t xml:space="preserve">Amber Strobe meets SAE J595 specs for flashing optical warning </w:t>
      </w:r>
      <w:r w:rsidR="00E37959" w:rsidRPr="00EB1431">
        <w:rPr>
          <w:rFonts w:ascii="Arial" w:hAnsi="Arial" w:cs="Arial"/>
          <w:color w:val="15164F"/>
          <w:sz w:val="20"/>
          <w:szCs w:val="20"/>
        </w:rPr>
        <w:t>devices.</w:t>
      </w:r>
    </w:p>
    <w:p w14:paraId="6CC454E2" w14:textId="77777777" w:rsidR="00EB1431" w:rsidRPr="00EB1431" w:rsidRDefault="00EB1431" w:rsidP="00EB143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5164F"/>
          <w:sz w:val="20"/>
          <w:szCs w:val="20"/>
        </w:rPr>
      </w:pPr>
      <w:r w:rsidRPr="00EB1431">
        <w:rPr>
          <w:rFonts w:ascii="Arial" w:hAnsi="Arial" w:cs="Arial"/>
          <w:color w:val="15164F"/>
          <w:sz w:val="20"/>
          <w:szCs w:val="20"/>
        </w:rPr>
        <w:t>Sonically welded for a 100% sealed light</w:t>
      </w:r>
    </w:p>
    <w:p w14:paraId="42F943CF" w14:textId="0B752C9B" w:rsidR="00EB1431" w:rsidRPr="00EB1431" w:rsidRDefault="00EB1431" w:rsidP="00EB143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5164F"/>
          <w:sz w:val="20"/>
          <w:szCs w:val="20"/>
        </w:rPr>
      </w:pPr>
      <w:r w:rsidRPr="00EB1431">
        <w:rPr>
          <w:rFonts w:ascii="Arial" w:hAnsi="Arial" w:cs="Arial"/>
          <w:color w:val="15164F"/>
          <w:sz w:val="20"/>
          <w:szCs w:val="20"/>
        </w:rPr>
        <w:lastRenderedPageBreak/>
        <w:t xml:space="preserve">Available in (4) different lens/LED configurations, grommet mounted, with an Amp connector. Only clear lenses </w:t>
      </w:r>
      <w:r w:rsidR="00E37959">
        <w:rPr>
          <w:rFonts w:ascii="Arial" w:hAnsi="Arial" w:cs="Arial"/>
          <w:color w:val="15164F"/>
          <w:sz w:val="20"/>
          <w:szCs w:val="20"/>
        </w:rPr>
        <w:t xml:space="preserve">are </w:t>
      </w:r>
      <w:r w:rsidRPr="00EB1431">
        <w:rPr>
          <w:rFonts w:ascii="Arial" w:hAnsi="Arial" w:cs="Arial"/>
          <w:color w:val="15164F"/>
          <w:sz w:val="20"/>
          <w:szCs w:val="20"/>
        </w:rPr>
        <w:t>available right now.</w:t>
      </w:r>
    </w:p>
    <w:p w14:paraId="3730820E" w14:textId="25B23333" w:rsidR="00EB1431" w:rsidRPr="00EB1431" w:rsidRDefault="00EB1431" w:rsidP="00F276C6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5164F"/>
          <w:sz w:val="20"/>
          <w:szCs w:val="20"/>
        </w:rPr>
      </w:pPr>
      <w:r w:rsidRPr="00EB1431">
        <w:rPr>
          <w:rFonts w:ascii="Arial" w:hAnsi="Arial" w:cs="Arial"/>
          <w:color w:val="15164F"/>
          <w:sz w:val="20"/>
          <w:szCs w:val="20"/>
        </w:rPr>
        <w:t>Comes with TecNiq Lifetime Warranty</w:t>
      </w:r>
    </w:p>
    <w:sectPr w:rsidR="00EB1431" w:rsidRPr="00EB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354"/>
    <w:multiLevelType w:val="multilevel"/>
    <w:tmpl w:val="CA2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9491A"/>
    <w:multiLevelType w:val="hybridMultilevel"/>
    <w:tmpl w:val="2AFC5B2E"/>
    <w:lvl w:ilvl="0" w:tplc="B7BE9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00695">
    <w:abstractNumId w:val="1"/>
  </w:num>
  <w:num w:numId="2" w16cid:durableId="18963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t7Q0MzcxNDA0sbBQ0lEKTi0uzszPAykwrAUAy/Hh5ywAAAA="/>
  </w:docVars>
  <w:rsids>
    <w:rsidRoot w:val="004341FB"/>
    <w:rsid w:val="00101E61"/>
    <w:rsid w:val="002024B5"/>
    <w:rsid w:val="002C362D"/>
    <w:rsid w:val="00374F34"/>
    <w:rsid w:val="004341FB"/>
    <w:rsid w:val="00517FA2"/>
    <w:rsid w:val="00543E76"/>
    <w:rsid w:val="005914BE"/>
    <w:rsid w:val="005C1E60"/>
    <w:rsid w:val="00671502"/>
    <w:rsid w:val="00854E6D"/>
    <w:rsid w:val="00A20C52"/>
    <w:rsid w:val="00B2646C"/>
    <w:rsid w:val="00E37959"/>
    <w:rsid w:val="00E91DBF"/>
    <w:rsid w:val="00EB1431"/>
    <w:rsid w:val="00F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0C9D"/>
  <w15:docId w15:val="{6D462B94-08C1-44A4-ACF6-727F5F11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4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cniqinc.com/product/T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niqinc.com/product/T67/" TargetMode="External"/><Relationship Id="rId5" Type="http://schemas.openxmlformats.org/officeDocument/2006/relationships/hyperlink" Target="http://www.TecNiqIn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Kennedy</dc:creator>
  <cp:keywords/>
  <dc:description/>
  <cp:lastModifiedBy>Don Kennedy</cp:lastModifiedBy>
  <cp:revision>3</cp:revision>
  <cp:lastPrinted>2023-03-21T13:15:00Z</cp:lastPrinted>
  <dcterms:created xsi:type="dcterms:W3CDTF">2023-03-21T15:08:00Z</dcterms:created>
  <dcterms:modified xsi:type="dcterms:W3CDTF">2023-03-21T17:34:00Z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7cd15232a1d3941ae512a19e26977c68936cc7b3458d70495127adc0f4ffb765</vt:lpwstr>
  </property>
</Properties>
</file>